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13" w:rsidRDefault="000D7113">
      <w:r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>
            <wp:simplePos x="1076325" y="895350"/>
            <wp:positionH relativeFrom="column">
              <wp:align>left</wp:align>
            </wp:positionH>
            <wp:positionV relativeFrom="paragraph">
              <wp:align>top</wp:align>
            </wp:positionV>
            <wp:extent cx="2615565" cy="21399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7113" w:rsidRPr="000D7113" w:rsidRDefault="000D7113" w:rsidP="000D7113"/>
    <w:p w:rsidR="000D7113" w:rsidRDefault="000D7113"/>
    <w:p w:rsidR="000D7113" w:rsidRDefault="000D7113" w:rsidP="000D7113">
      <w:pPr>
        <w:tabs>
          <w:tab w:val="left" w:pos="900"/>
        </w:tabs>
      </w:pPr>
      <w:r>
        <w:tab/>
      </w:r>
    </w:p>
    <w:p w:rsidR="000D7113" w:rsidRDefault="000D7113" w:rsidP="000D7113">
      <w:pPr>
        <w:tabs>
          <w:tab w:val="left" w:pos="900"/>
        </w:tabs>
      </w:pPr>
    </w:p>
    <w:p w:rsidR="000D7113" w:rsidRDefault="000D7113" w:rsidP="000D7113">
      <w:pPr>
        <w:tabs>
          <w:tab w:val="left" w:pos="900"/>
        </w:tabs>
      </w:pPr>
    </w:p>
    <w:p w:rsidR="000D7113" w:rsidRDefault="000D7113" w:rsidP="000D7113">
      <w:pPr>
        <w:tabs>
          <w:tab w:val="left" w:pos="900"/>
        </w:tabs>
      </w:pPr>
    </w:p>
    <w:p w:rsidR="000D7113" w:rsidRDefault="000D7113" w:rsidP="000D7113">
      <w:pPr>
        <w:tabs>
          <w:tab w:val="left" w:pos="900"/>
        </w:tabs>
      </w:pPr>
    </w:p>
    <w:p w:rsidR="000D7113" w:rsidRPr="000D7113" w:rsidRDefault="000D7113" w:rsidP="000D71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0D7113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Figura 1. Recorrido utilizado Test MAT</w:t>
      </w:r>
    </w:p>
    <w:p w:rsidR="000D7113" w:rsidRDefault="000D7113" w:rsidP="000D7113">
      <w:pPr>
        <w:tabs>
          <w:tab w:val="left" w:pos="900"/>
        </w:tabs>
      </w:pPr>
    </w:p>
    <w:p w:rsidR="000D7113" w:rsidRPr="000D7113" w:rsidRDefault="000D7113" w:rsidP="000D7113">
      <w:pPr>
        <w:shd w:val="clear" w:color="auto" w:fill="FFFFFF"/>
        <w:spacing w:before="122" w:after="240"/>
        <w:jc w:val="both"/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</w:pPr>
      <w:r>
        <w:br w:type="textWrapping" w:clear="all"/>
      </w:r>
      <w:r w:rsidRPr="000D7113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Tabla 1</w:t>
      </w:r>
      <w:r w:rsidRPr="000D7113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>. Resumen Exploratorio para las variables antropométricas y de agilidad que caracterizan a la muestra del estudio:</w:t>
      </w:r>
    </w:p>
    <w:tbl>
      <w:tblPr>
        <w:tblW w:w="1002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502"/>
        <w:gridCol w:w="733"/>
        <w:gridCol w:w="879"/>
        <w:gridCol w:w="914"/>
        <w:gridCol w:w="961"/>
        <w:gridCol w:w="807"/>
        <w:gridCol w:w="879"/>
        <w:gridCol w:w="502"/>
        <w:gridCol w:w="641"/>
        <w:gridCol w:w="735"/>
        <w:gridCol w:w="733"/>
        <w:gridCol w:w="740"/>
      </w:tblGrid>
      <w:tr w:rsidR="000D7113" w:rsidRPr="000D7113" w:rsidTr="000F7A0D">
        <w:trPr>
          <w:trHeight w:val="389"/>
          <w:jc w:val="center"/>
        </w:trPr>
        <w:tc>
          <w:tcPr>
            <w:tcW w:w="1001" w:type="dxa"/>
            <w:vMerge w:val="restart"/>
            <w:shd w:val="clear" w:color="000000" w:fill="D9D9D9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502" w:type="dxa"/>
            <w:vMerge w:val="restart"/>
            <w:shd w:val="clear" w:color="000000" w:fill="D9D9D9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N</w:t>
            </w:r>
          </w:p>
        </w:tc>
        <w:tc>
          <w:tcPr>
            <w:tcW w:w="733" w:type="dxa"/>
            <w:vMerge w:val="restart"/>
            <w:shd w:val="clear" w:color="000000" w:fill="D9D9D9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Media</w:t>
            </w:r>
          </w:p>
        </w:tc>
        <w:tc>
          <w:tcPr>
            <w:tcW w:w="879" w:type="dxa"/>
            <w:vMerge w:val="restart"/>
            <w:shd w:val="clear" w:color="000000" w:fill="D9D9D9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Desviación estándar</w:t>
            </w:r>
          </w:p>
        </w:tc>
        <w:tc>
          <w:tcPr>
            <w:tcW w:w="914" w:type="dxa"/>
            <w:vMerge w:val="restart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Asimetría</w:t>
            </w:r>
          </w:p>
        </w:tc>
        <w:tc>
          <w:tcPr>
            <w:tcW w:w="961" w:type="dxa"/>
            <w:vMerge w:val="restart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Error  Estándar Asimetría</w:t>
            </w:r>
          </w:p>
        </w:tc>
        <w:tc>
          <w:tcPr>
            <w:tcW w:w="807" w:type="dxa"/>
            <w:vMerge w:val="restart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Curtosis</w:t>
            </w:r>
            <w:proofErr w:type="spellEnd"/>
          </w:p>
        </w:tc>
        <w:tc>
          <w:tcPr>
            <w:tcW w:w="879" w:type="dxa"/>
            <w:vMerge w:val="restart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Error</w:t>
            </w:r>
          </w:p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Estándar </w:t>
            </w:r>
            <w:proofErr w:type="spellStart"/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Curtosis</w:t>
            </w:r>
            <w:proofErr w:type="spellEnd"/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502" w:type="dxa"/>
            <w:vMerge w:val="restart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proofErr w:type="spellStart"/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Mín</w:t>
            </w:r>
            <w:proofErr w:type="spellEnd"/>
          </w:p>
        </w:tc>
        <w:tc>
          <w:tcPr>
            <w:tcW w:w="641" w:type="dxa"/>
            <w:vMerge w:val="restart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Máx.</w:t>
            </w:r>
          </w:p>
        </w:tc>
        <w:tc>
          <w:tcPr>
            <w:tcW w:w="2208" w:type="dxa"/>
            <w:gridSpan w:val="3"/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Percentiles</w:t>
            </w:r>
          </w:p>
        </w:tc>
      </w:tr>
      <w:tr w:rsidR="000D7113" w:rsidRPr="000D7113" w:rsidTr="000F7A0D">
        <w:trPr>
          <w:trHeight w:val="389"/>
          <w:jc w:val="center"/>
        </w:trPr>
        <w:tc>
          <w:tcPr>
            <w:tcW w:w="1001" w:type="dxa"/>
            <w:vMerge/>
            <w:tcBorders>
              <w:bottom w:val="single" w:sz="4" w:space="0" w:color="auto"/>
            </w:tcBorders>
            <w:shd w:val="clear" w:color="000000" w:fill="D9D9D9"/>
            <w:noWrap/>
            <w:vAlign w:val="bottom"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733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961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41" w:type="dxa"/>
            <w:vMerge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000000" w:fill="D9D9D9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75</w:t>
            </w:r>
          </w:p>
        </w:tc>
      </w:tr>
      <w:tr w:rsidR="000D7113" w:rsidRPr="000D7113" w:rsidTr="000F7A0D">
        <w:trPr>
          <w:trHeight w:val="241"/>
          <w:jc w:val="center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Edad (años)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9,66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1,39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0,46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0,44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-1,22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0,86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8,06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11,98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8,17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9,42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10,83</w:t>
            </w:r>
          </w:p>
        </w:tc>
      </w:tr>
      <w:tr w:rsidR="000D7113" w:rsidRPr="000D7113" w:rsidTr="000F7A0D">
        <w:trPr>
          <w:trHeight w:val="396"/>
          <w:jc w:val="center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Peso (kg.)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34,99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8,13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1,10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0,44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0,90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0,86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24,3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55,3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29,13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33,45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39,98</w:t>
            </w:r>
          </w:p>
        </w:tc>
      </w:tr>
      <w:tr w:rsidR="000D7113" w:rsidRPr="000D7113" w:rsidTr="000F7A0D">
        <w:trPr>
          <w:trHeight w:val="370"/>
          <w:jc w:val="center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Talla (cm.)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138,57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9,52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0,59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0,44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0,91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0,86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120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163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133,00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137,00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144,75</w:t>
            </w:r>
          </w:p>
        </w:tc>
      </w:tr>
      <w:tr w:rsidR="000D7113" w:rsidRPr="000D7113" w:rsidTr="000F7A0D">
        <w:trPr>
          <w:trHeight w:val="230"/>
          <w:jc w:val="center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Agilidad: Test MAT (</w:t>
            </w:r>
            <w:proofErr w:type="spellStart"/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seg</w:t>
            </w:r>
            <w:proofErr w:type="spellEnd"/>
            <w:r w:rsidRPr="000D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CL"/>
              </w:rPr>
              <w:t>.)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9,10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1,01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0,51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0,44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-0,60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0,86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7,8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11,3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8,10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9,02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L"/>
              </w:rPr>
              <w:t>9,86</w:t>
            </w:r>
          </w:p>
        </w:tc>
      </w:tr>
    </w:tbl>
    <w:p w:rsidR="000D7113" w:rsidRPr="000D7113" w:rsidRDefault="000D7113" w:rsidP="000D711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D7113" w:rsidRPr="000D7113" w:rsidRDefault="000D7113" w:rsidP="000D711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D7113" w:rsidRPr="000D7113" w:rsidRDefault="000D7113" w:rsidP="000D7113">
      <w:pPr>
        <w:shd w:val="clear" w:color="auto" w:fill="FFFFFF"/>
        <w:spacing w:before="122" w:after="24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</w:pPr>
      <w:r w:rsidRPr="000D7113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Tabla 2</w:t>
      </w:r>
      <w:r w:rsidRPr="000D7113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 xml:space="preserve">. Coeficiente de correlación entre la agilidad y las variables antropométricas </w:t>
      </w:r>
    </w:p>
    <w:tbl>
      <w:tblPr>
        <w:tblW w:w="89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1"/>
        <w:gridCol w:w="2617"/>
        <w:gridCol w:w="1453"/>
        <w:gridCol w:w="2594"/>
      </w:tblGrid>
      <w:tr w:rsidR="000D7113" w:rsidRPr="000D7113" w:rsidTr="000F7A0D">
        <w:trPr>
          <w:trHeight w:val="226"/>
          <w:jc w:val="center"/>
        </w:trPr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s-ES" w:eastAsia="es-CL"/>
              </w:rPr>
              <w:t xml:space="preserve">Peso 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s-ES" w:eastAsia="es-CL"/>
              </w:rPr>
              <w:t>Talla</w:t>
            </w:r>
          </w:p>
        </w:tc>
      </w:tr>
      <w:tr w:rsidR="000D7113" w:rsidRPr="000D7113" w:rsidTr="000F7A0D">
        <w:trPr>
          <w:trHeight w:val="249"/>
          <w:jc w:val="center"/>
        </w:trPr>
        <w:tc>
          <w:tcPr>
            <w:tcW w:w="22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s-ES" w:eastAsia="es-CL"/>
              </w:rPr>
            </w:pPr>
            <w:r w:rsidRPr="000D711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s-ES" w:eastAsia="es-CL"/>
              </w:rPr>
              <w:t xml:space="preserve">Agilidad </w:t>
            </w:r>
          </w:p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s-CL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Correlación de Pearson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-0,189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-0,176</w:t>
            </w:r>
          </w:p>
        </w:tc>
      </w:tr>
      <w:tr w:rsidR="000D7113" w:rsidRPr="000D7113" w:rsidTr="000F7A0D">
        <w:trPr>
          <w:trHeight w:val="249"/>
          <w:jc w:val="center"/>
        </w:trPr>
        <w:tc>
          <w:tcPr>
            <w:tcW w:w="22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Sig. (bilateral)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0,336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0,391</w:t>
            </w:r>
          </w:p>
        </w:tc>
      </w:tr>
      <w:tr w:rsidR="000D7113" w:rsidRPr="000D7113" w:rsidTr="000F7A0D">
        <w:trPr>
          <w:trHeight w:val="237"/>
          <w:jc w:val="center"/>
        </w:trPr>
        <w:tc>
          <w:tcPr>
            <w:tcW w:w="22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7113" w:rsidRPr="000D7113" w:rsidRDefault="000D7113" w:rsidP="000D7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28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113" w:rsidRPr="000D7113" w:rsidRDefault="000D7113" w:rsidP="000D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CL"/>
              </w:rPr>
            </w:pPr>
            <w:r w:rsidRPr="000D7113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CL"/>
              </w:rPr>
              <w:t>28</w:t>
            </w:r>
          </w:p>
        </w:tc>
      </w:tr>
    </w:tbl>
    <w:p w:rsidR="00500B9A" w:rsidRDefault="00500B9A" w:rsidP="000D7113">
      <w:pPr>
        <w:tabs>
          <w:tab w:val="left" w:pos="900"/>
        </w:tabs>
      </w:pPr>
    </w:p>
    <w:p w:rsidR="000D7113" w:rsidRDefault="000D7113" w:rsidP="000D7113">
      <w:pPr>
        <w:tabs>
          <w:tab w:val="left" w:pos="900"/>
        </w:tabs>
      </w:pPr>
    </w:p>
    <w:p w:rsidR="000D7113" w:rsidRDefault="000D7113" w:rsidP="000D7113">
      <w:pPr>
        <w:tabs>
          <w:tab w:val="left" w:pos="900"/>
        </w:tabs>
      </w:pPr>
      <w:r>
        <w:rPr>
          <w:b/>
          <w:noProof/>
          <w:lang w:eastAsia="es-CL"/>
        </w:rPr>
        <w:lastRenderedPageBreak/>
        <w:drawing>
          <wp:inline distT="0" distB="0" distL="0" distR="0" wp14:anchorId="500B2C87" wp14:editId="57B81394">
            <wp:extent cx="5612130" cy="3420110"/>
            <wp:effectExtent l="0" t="0" r="7620" b="889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113" w:rsidRDefault="000D7113" w:rsidP="000D7113">
      <w:pPr>
        <w:tabs>
          <w:tab w:val="left" w:pos="900"/>
        </w:tabs>
      </w:pPr>
    </w:p>
    <w:p w:rsidR="000D7113" w:rsidRPr="000D7113" w:rsidRDefault="000D7113" w:rsidP="000D7113">
      <w:pPr>
        <w:shd w:val="clear" w:color="auto" w:fill="FFFFFF"/>
        <w:spacing w:before="122" w:after="24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0D7113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Figura 2. Diagrama de dispersión entre agilidad, peso y talla</w:t>
      </w:r>
      <w:bookmarkStart w:id="0" w:name="_GoBack"/>
      <w:bookmarkEnd w:id="0"/>
    </w:p>
    <w:p w:rsidR="000D7113" w:rsidRDefault="000D7113" w:rsidP="000D7113">
      <w:pPr>
        <w:tabs>
          <w:tab w:val="left" w:pos="900"/>
        </w:tabs>
      </w:pPr>
    </w:p>
    <w:sectPr w:rsidR="000D71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13"/>
    <w:rsid w:val="000D7113"/>
    <w:rsid w:val="0050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EE2E"/>
  <w15:chartTrackingRefBased/>
  <w15:docId w15:val="{AD035AA7-FE4D-4B1C-9B61-C8F6E4A5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R. Vargas Vitoria</dc:creator>
  <cp:keywords/>
  <dc:description/>
  <cp:lastModifiedBy>Cesar R. Vargas Vitoria</cp:lastModifiedBy>
  <cp:revision>1</cp:revision>
  <dcterms:created xsi:type="dcterms:W3CDTF">2018-10-29T21:21:00Z</dcterms:created>
  <dcterms:modified xsi:type="dcterms:W3CDTF">2018-10-29T21:25:00Z</dcterms:modified>
</cp:coreProperties>
</file>